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rtl w:val="0"/>
        </w:rPr>
        <w:t xml:space="preserve">Lyons Regional Library District Board of Trustees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Meeting Agenda </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Fonts w:ascii="Calibri" w:cs="Calibri" w:eastAsia="Calibri" w:hAnsi="Calibri"/>
          <w:color w:val="000000"/>
          <w:rtl w:val="0"/>
        </w:rPr>
        <w:t xml:space="preserve">May 19, 2020, 6:30 PM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hanging="360"/>
        <w:jc w:val="center"/>
        <w:rPr>
          <w:rFonts w:ascii="Times New Roman" w:cs="Times New Roman" w:eastAsia="Times New Roman" w:hAnsi="Times New Roman"/>
          <w:color w:val="000000"/>
        </w:rPr>
      </w:pPr>
      <w:r w:rsidDel="00000000" w:rsidR="00000000" w:rsidRPr="00000000">
        <w:rPr>
          <w:rFonts w:ascii="Calibri" w:cs="Calibri" w:eastAsia="Calibri" w:hAnsi="Calibri"/>
          <w:color w:val="000000"/>
          <w:rtl w:val="0"/>
        </w:rPr>
        <w:t xml:space="preserve">  Zoom Meeting </w:t>
      </w:r>
      <w:r w:rsidDel="00000000" w:rsidR="00000000" w:rsidRPr="00000000">
        <w:rPr>
          <w:rFonts w:ascii="Arial" w:cs="Arial" w:eastAsia="Arial" w:hAnsi="Arial"/>
          <w:color w:val="222222"/>
          <w:sz w:val="22"/>
          <w:szCs w:val="22"/>
          <w:highlight w:val="white"/>
          <w:rtl w:val="0"/>
        </w:rPr>
        <w:t xml:space="preserve">847 4046 6641</w:t>
      </w:r>
      <w:r w:rsidDel="00000000" w:rsidR="00000000" w:rsidRPr="00000000">
        <w:rPr>
          <w:rFonts w:ascii="Calibri" w:cs="Calibri" w:eastAsia="Calibri" w:hAnsi="Calibri"/>
          <w:color w:val="000000"/>
          <w:rtl w:val="0"/>
        </w:rPr>
        <w:t xml:space="preserve">(COVID-19 Safer at Home)</w:t>
      </w:r>
      <w:r w:rsidDel="00000000" w:rsidR="00000000" w:rsidRPr="00000000">
        <w:rPr>
          <w:rtl w:val="0"/>
        </w:rPr>
      </w:r>
    </w:p>
    <w:tbl>
      <w:tblPr>
        <w:tblStyle w:val="Table1"/>
        <w:jc w:val="left"/>
        <w:tblInd w:w="0.0" w:type="dxa"/>
        <w:tblLayout w:type="fixed"/>
        <w:tblLook w:val="0400"/>
      </w:tblPr>
      <w:tblGrid>
        <w:gridCol w:w="1440"/>
        <w:gridCol w:w="1440"/>
        <w:gridCol w:w="1440"/>
        <w:gridCol w:w="1440"/>
        <w:gridCol w:w="1440"/>
        <w:gridCol w:w="1440"/>
        <w:tblGridChange w:id="0">
          <w:tblGrid>
            <w:gridCol w:w="1440"/>
            <w:gridCol w:w="1440"/>
            <w:gridCol w:w="1440"/>
            <w:gridCol w:w="1440"/>
            <w:gridCol w:w="1440"/>
            <w:gridCol w:w="1440"/>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Status</w:t>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Title/Organization</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Status</w:t>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Title/Organization</w:t>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X</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Janet Corson-Rikert</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President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LRLD Board of Trustees</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X</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Sandy Banta</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Vice Pres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LRLD Board of Trustees</w:t>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X</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Erin Biesiada</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Treasurer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LRLD Board of Trustees</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X</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Shirley Sullivan</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Secretary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LRLD Board of Trustees</w:t>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X</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Bill Palmer</w:t>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Member/LRLD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Board of Trustees</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X</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Kara Bauman</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LRLD Library Director</w:t>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X</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Bonnie DiSalvo</w:t>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Friends of the Library</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ind w:hanging="36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Open Board Meeting : open at 6:33pm</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24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Public input: none</w:t>
      </w:r>
      <w:r w:rsidDel="00000000" w:rsidR="00000000" w:rsidRPr="00000000">
        <w:rPr>
          <w:rtl w:val="0"/>
        </w:rPr>
      </w:r>
    </w:p>
    <w:p w:rsidR="00000000" w:rsidDel="00000000" w:rsidP="00000000" w:rsidRDefault="00000000" w:rsidRPr="00000000" w14:paraId="0000002B">
      <w:pPr>
        <w:numPr>
          <w:ilvl w:val="0"/>
          <w:numId w:val="1"/>
        </w:numPr>
        <w:spacing w:line="24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Check-in : Quick round-table to see how board members and Bonnie are doing in time of COVID and virtual ‘reality’. Library is selling tomato starters, no details provided.</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24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Consent Agenda : Sandy moved to approve consent agenda. Janet seconded. All in favor.</w:t>
      </w:r>
      <w:r w:rsidDel="00000000" w:rsidR="00000000" w:rsidRPr="00000000">
        <w:rPr>
          <w:rtl w:val="0"/>
        </w:rPr>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line="240" w:lineRule="auto"/>
        <w:ind w:left="1440" w:hanging="360"/>
        <w:rPr>
          <w:color w:val="000000"/>
          <w:sz w:val="20"/>
          <w:szCs w:val="20"/>
        </w:rPr>
      </w:pPr>
      <w:r w:rsidDel="00000000" w:rsidR="00000000" w:rsidRPr="00000000">
        <w:rPr>
          <w:rFonts w:ascii="Calibri" w:cs="Calibri" w:eastAsia="Calibri" w:hAnsi="Calibri"/>
          <w:color w:val="000000"/>
          <w:sz w:val="20"/>
          <w:szCs w:val="20"/>
          <w:rtl w:val="0"/>
        </w:rPr>
        <w:t xml:space="preserve">Content</w:t>
      </w:r>
      <w:r w:rsidDel="00000000" w:rsidR="00000000" w:rsidRPr="00000000">
        <w:rPr>
          <w:rtl w:val="0"/>
        </w:rPr>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spacing w:line="240" w:lineRule="auto"/>
        <w:ind w:left="2160" w:hanging="360"/>
        <w:rPr>
          <w:color w:val="000000"/>
          <w:sz w:val="20"/>
          <w:szCs w:val="20"/>
        </w:rPr>
      </w:pPr>
      <w:r w:rsidDel="00000000" w:rsidR="00000000" w:rsidRPr="00000000">
        <w:rPr>
          <w:rFonts w:ascii="Calibri" w:cs="Calibri" w:eastAsia="Calibri" w:hAnsi="Calibri"/>
          <w:color w:val="000000"/>
          <w:sz w:val="20"/>
          <w:szCs w:val="20"/>
          <w:rtl w:val="0"/>
        </w:rPr>
        <w:t xml:space="preserve">Minutes 4/21/2020 Board Meeting</w:t>
      </w:r>
      <w:r w:rsidDel="00000000" w:rsidR="00000000" w:rsidRPr="00000000">
        <w:rPr>
          <w:rtl w:val="0"/>
        </w:rPr>
      </w:r>
    </w:p>
    <w:p w:rsidR="00000000" w:rsidDel="00000000" w:rsidP="00000000" w:rsidRDefault="00000000" w:rsidRPr="00000000" w14:paraId="0000002F">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color w:val="000000"/>
          <w:sz w:val="20"/>
          <w:szCs w:val="20"/>
          <w:rtl w:val="0"/>
        </w:rPr>
        <w:t xml:space="preserve">Inclement Weather Policy</w:t>
      </w:r>
      <w:r w:rsidDel="00000000" w:rsidR="00000000" w:rsidRPr="00000000">
        <w:rPr>
          <w:rtl w:val="0"/>
        </w:rPr>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line="240" w:lineRule="auto"/>
        <w:ind w:left="1440" w:hanging="360"/>
        <w:rPr>
          <w:color w:val="000000"/>
          <w:sz w:val="20"/>
          <w:szCs w:val="20"/>
        </w:rPr>
      </w:pPr>
      <w:r w:rsidDel="00000000" w:rsidR="00000000" w:rsidRPr="00000000">
        <w:rPr>
          <w:rFonts w:ascii="Calibri" w:cs="Calibri" w:eastAsia="Calibri" w:hAnsi="Calibri"/>
          <w:color w:val="000000"/>
          <w:sz w:val="20"/>
          <w:szCs w:val="20"/>
          <w:rtl w:val="0"/>
        </w:rPr>
        <w:t xml:space="preserve">Request for items to be removed</w:t>
      </w:r>
      <w:r w:rsidDel="00000000" w:rsidR="00000000" w:rsidRPr="00000000">
        <w:rPr>
          <w:rtl w:val="0"/>
        </w:rPr>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line="240" w:lineRule="auto"/>
        <w:ind w:left="1440" w:hanging="360"/>
        <w:rPr>
          <w:color w:val="000000"/>
          <w:sz w:val="20"/>
          <w:szCs w:val="20"/>
        </w:rPr>
      </w:pPr>
      <w:r w:rsidDel="00000000" w:rsidR="00000000" w:rsidRPr="00000000">
        <w:rPr>
          <w:rFonts w:ascii="Calibri" w:cs="Calibri" w:eastAsia="Calibri" w:hAnsi="Calibri"/>
          <w:color w:val="000000"/>
          <w:sz w:val="20"/>
          <w:szCs w:val="20"/>
          <w:rtl w:val="0"/>
        </w:rPr>
        <w:t xml:space="preserve">Approval of remaining items</w:t>
      </w:r>
      <w:r w:rsidDel="00000000" w:rsidR="00000000" w:rsidRPr="00000000">
        <w:rPr>
          <w:rtl w:val="0"/>
        </w:rPr>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line="240" w:lineRule="auto"/>
        <w:ind w:left="1440" w:hanging="360"/>
        <w:rPr>
          <w:color w:val="000000"/>
          <w:sz w:val="20"/>
          <w:szCs w:val="20"/>
        </w:rPr>
      </w:pPr>
      <w:r w:rsidDel="00000000" w:rsidR="00000000" w:rsidRPr="00000000">
        <w:rPr>
          <w:rFonts w:ascii="Calibri" w:cs="Calibri" w:eastAsia="Calibri" w:hAnsi="Calibri"/>
          <w:color w:val="000000"/>
          <w:sz w:val="20"/>
          <w:szCs w:val="20"/>
          <w:rtl w:val="0"/>
        </w:rPr>
        <w:t xml:space="preserve">Discussion of removed items or re-assignment to a spot later in Agenda</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line="24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Library Director’s Report</w:t>
      </w:r>
      <w:r w:rsidDel="00000000" w:rsidR="00000000" w:rsidRPr="00000000">
        <w:rPr>
          <w:rtl w:val="0"/>
        </w:rPr>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line="240" w:lineRule="auto"/>
        <w:ind w:left="1440" w:hanging="360"/>
        <w:rPr>
          <w:color w:val="000000"/>
          <w:sz w:val="20"/>
          <w:szCs w:val="20"/>
        </w:rPr>
      </w:pPr>
      <w:r w:rsidDel="00000000" w:rsidR="00000000" w:rsidRPr="00000000">
        <w:rPr>
          <w:rFonts w:ascii="Calibri" w:cs="Calibri" w:eastAsia="Calibri" w:hAnsi="Calibri"/>
          <w:color w:val="000000"/>
          <w:sz w:val="20"/>
          <w:szCs w:val="20"/>
          <w:rtl w:val="0"/>
        </w:rPr>
        <w:t xml:space="preserve">Audit: Kara has completed all library action items; we are waiting on Auditor to respond to emails and requesting further information, if needed. March 18</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correspondence from the auditor indicated COVID is pushing timeline back.</w:t>
      </w:r>
      <w:r w:rsidDel="00000000" w:rsidR="00000000" w:rsidRPr="00000000">
        <w:rPr>
          <w:rtl w:val="0"/>
        </w:rPr>
      </w:r>
    </w:p>
    <w:p w:rsidR="00000000" w:rsidDel="00000000" w:rsidP="00000000" w:rsidRDefault="00000000" w:rsidRPr="00000000" w14:paraId="00000035">
      <w:pPr>
        <w:numPr>
          <w:ilvl w:val="1"/>
          <w:numId w:val="1"/>
        </w:numPr>
        <w:spacing w:line="240" w:lineRule="auto"/>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COVID-19 operational impact / plans</w:t>
      </w:r>
    </w:p>
    <w:p w:rsidR="00000000" w:rsidDel="00000000" w:rsidP="00000000" w:rsidRDefault="00000000" w:rsidRPr="00000000" w14:paraId="00000036">
      <w:pPr>
        <w:numPr>
          <w:ilvl w:val="2"/>
          <w:numId w:val="1"/>
        </w:numPr>
        <w:spacing w:line="240" w:lineRule="auto"/>
        <w:ind w:left="21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1,100 items were checked out during first week of curbside pick-up.</w:t>
      </w:r>
    </w:p>
    <w:p w:rsidR="00000000" w:rsidDel="00000000" w:rsidP="00000000" w:rsidRDefault="00000000" w:rsidRPr="00000000" w14:paraId="00000037">
      <w:pPr>
        <w:numPr>
          <w:ilvl w:val="2"/>
          <w:numId w:val="1"/>
        </w:numPr>
        <w:spacing w:line="240" w:lineRule="auto"/>
        <w:ind w:left="21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Kara and staff are working on and completing operational work (hardware updates, planning etc.)</w:t>
      </w:r>
    </w:p>
    <w:p w:rsidR="00000000" w:rsidDel="00000000" w:rsidP="00000000" w:rsidRDefault="00000000" w:rsidRPr="00000000" w14:paraId="00000038">
      <w:pPr>
        <w:numPr>
          <w:ilvl w:val="2"/>
          <w:numId w:val="1"/>
        </w:numPr>
        <w:spacing w:line="240" w:lineRule="auto"/>
        <w:ind w:left="21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Library is quarantining items for 7 days. Any item circulated is left for 7 days before being checked-in or circulated out. Staff is using gloves and masks.</w:t>
      </w:r>
    </w:p>
    <w:p w:rsidR="00000000" w:rsidDel="00000000" w:rsidP="00000000" w:rsidRDefault="00000000" w:rsidRPr="00000000" w14:paraId="00000039">
      <w:pPr>
        <w:numPr>
          <w:ilvl w:val="2"/>
          <w:numId w:val="1"/>
        </w:numPr>
        <w:spacing w:line="240" w:lineRule="auto"/>
        <w:ind w:left="21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patron complaints; only one comment on when computers will be available to apply for jobs.  Staff is exploring opening for tech appointments. Restrooms will continue to be closed (following Town’s closure of public restrooms).</w:t>
      </w:r>
    </w:p>
    <w:p w:rsidR="00000000" w:rsidDel="00000000" w:rsidP="00000000" w:rsidRDefault="00000000" w:rsidRPr="00000000" w14:paraId="0000003A">
      <w:pPr>
        <w:numPr>
          <w:ilvl w:val="0"/>
          <w:numId w:val="1"/>
        </w:numPr>
        <w:spacing w:line="24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Friends Report: Working on member recruitment; exploring a virtual trivia fundraiser; planning on an author talk for September 19</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if library is and state guidelines allow.</w:t>
      </w:r>
      <w:r w:rsidDel="00000000" w:rsidR="00000000" w:rsidRPr="00000000">
        <w:rPr>
          <w:rtl w:val="0"/>
        </w:rPr>
      </w:r>
    </w:p>
    <w:p w:rsidR="00000000" w:rsidDel="00000000" w:rsidP="00000000" w:rsidRDefault="00000000" w:rsidRPr="00000000" w14:paraId="0000003B">
      <w:pPr>
        <w:numPr>
          <w:ilvl w:val="0"/>
          <w:numId w:val="1"/>
        </w:numPr>
        <w:spacing w:line="24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Foundation Report: </w:t>
      </w:r>
      <w:r w:rsidDel="00000000" w:rsidR="00000000" w:rsidRPr="00000000">
        <w:rPr>
          <w:rtl w:val="0"/>
        </w:rPr>
      </w:r>
    </w:p>
    <w:p w:rsidR="00000000" w:rsidDel="00000000" w:rsidP="00000000" w:rsidRDefault="00000000" w:rsidRPr="00000000" w14:paraId="0000003C">
      <w:pPr>
        <w:numPr>
          <w:ilvl w:val="1"/>
          <w:numId w:val="1"/>
        </w:numPr>
        <w:spacing w:line="240" w:lineRule="auto"/>
        <w:ind w:left="1440" w:hanging="360"/>
        <w:rPr>
          <w:color w:val="000000"/>
          <w:sz w:val="20"/>
          <w:szCs w:val="20"/>
        </w:rPr>
      </w:pPr>
      <w:r w:rsidDel="00000000" w:rsidR="00000000" w:rsidRPr="00000000">
        <w:rPr>
          <w:rFonts w:ascii="Calibri" w:cs="Calibri" w:eastAsia="Calibri" w:hAnsi="Calibri"/>
          <w:color w:val="000000"/>
          <w:sz w:val="20"/>
          <w:szCs w:val="20"/>
          <w:rtl w:val="0"/>
        </w:rPr>
        <w:t xml:space="preserve">Boulder County Worthy Cause (BCWC): Darcy to reply to an email asking about any changes to funding and project in light of COVID.</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line="24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Committee Reports</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line="240" w:lineRule="auto"/>
        <w:ind w:left="1440" w:hanging="360"/>
        <w:rPr>
          <w:color w:val="000000"/>
          <w:sz w:val="20"/>
          <w:szCs w:val="20"/>
        </w:rPr>
      </w:pPr>
      <w:r w:rsidDel="00000000" w:rsidR="00000000" w:rsidRPr="00000000">
        <w:rPr>
          <w:rFonts w:ascii="Calibri" w:cs="Calibri" w:eastAsia="Calibri" w:hAnsi="Calibri"/>
          <w:color w:val="000000"/>
          <w:sz w:val="20"/>
          <w:szCs w:val="20"/>
          <w:rtl w:val="0"/>
        </w:rPr>
        <w:t xml:space="preserve">Building</w:t>
      </w:r>
      <w:r w:rsidDel="00000000" w:rsidR="00000000" w:rsidRPr="00000000">
        <w:rPr>
          <w:rtl w:val="0"/>
        </w:rPr>
      </w:r>
    </w:p>
    <w:p w:rsidR="00000000" w:rsidDel="00000000" w:rsidP="00000000" w:rsidRDefault="00000000" w:rsidRPr="00000000" w14:paraId="0000003F">
      <w:pPr>
        <w:numPr>
          <w:ilvl w:val="2"/>
          <w:numId w:val="1"/>
        </w:numPr>
        <w:spacing w:line="240" w:lineRule="auto"/>
        <w:ind w:left="21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BCWC Grant: Darcy to reply to an email asking about any changes to funding and project in light of COVID.</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Kutak Rock fee request: Work on BCWC has exceeded agreed upon 4 billable hours. Board agreed to an additional payment if awarded BCWC grant.</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Building committee is working on projects to enhance the outdoor work areas. Sunshade for children’s area; fence for east patio.  Wifi works outside and enhancing the work areas will be a benefit to community, especially in COVID environment.</w:t>
      </w:r>
    </w:p>
    <w:p w:rsidR="00000000" w:rsidDel="00000000" w:rsidP="00000000" w:rsidRDefault="00000000" w:rsidRPr="00000000" w14:paraId="00000042">
      <w:pPr>
        <w:numPr>
          <w:ilvl w:val="1"/>
          <w:numId w:val="1"/>
        </w:numPr>
        <w:spacing w:line="240" w:lineRule="auto"/>
        <w:ind w:left="1440" w:hanging="360"/>
        <w:rPr>
          <w:color w:val="000000"/>
          <w:sz w:val="20"/>
          <w:szCs w:val="20"/>
        </w:rPr>
      </w:pPr>
      <w:r w:rsidDel="00000000" w:rsidR="00000000" w:rsidRPr="00000000">
        <w:rPr>
          <w:rFonts w:ascii="Calibri" w:cs="Calibri" w:eastAsia="Calibri" w:hAnsi="Calibri"/>
          <w:color w:val="000000"/>
          <w:sz w:val="20"/>
          <w:szCs w:val="20"/>
          <w:rtl w:val="0"/>
        </w:rPr>
        <w:t xml:space="preserve">Policy</w:t>
      </w:r>
      <w:r w:rsidDel="00000000" w:rsidR="00000000" w:rsidRPr="00000000">
        <w:rPr>
          <w:rtl w:val="0"/>
        </w:rPr>
      </w:r>
    </w:p>
    <w:p w:rsidR="00000000" w:rsidDel="00000000" w:rsidP="00000000" w:rsidRDefault="00000000" w:rsidRPr="00000000" w14:paraId="00000043">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color w:val="000000"/>
          <w:sz w:val="20"/>
          <w:szCs w:val="20"/>
          <w:rtl w:val="0"/>
        </w:rPr>
        <w:t xml:space="preserve">Kara is working on Privacy Policy and Internet and Computer use policy.</w:t>
      </w:r>
      <w:r w:rsidDel="00000000" w:rsidR="00000000" w:rsidRPr="00000000">
        <w:rPr>
          <w:rtl w:val="0"/>
        </w:rPr>
      </w:r>
    </w:p>
    <w:p w:rsidR="00000000" w:rsidDel="00000000" w:rsidP="00000000" w:rsidRDefault="00000000" w:rsidRPr="00000000" w14:paraId="00000044">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color w:val="000000"/>
          <w:sz w:val="20"/>
          <w:szCs w:val="20"/>
          <w:rtl w:val="0"/>
        </w:rPr>
        <w:t xml:space="preserve">Kara to update website with signed </w:t>
      </w:r>
      <w:hyperlink r:id="rId7">
        <w:r w:rsidDel="00000000" w:rsidR="00000000" w:rsidRPr="00000000">
          <w:rPr>
            <w:rFonts w:ascii="Calibri" w:cs="Calibri" w:eastAsia="Calibri" w:hAnsi="Calibri"/>
            <w:color w:val="000000"/>
            <w:sz w:val="20"/>
            <w:szCs w:val="20"/>
            <w:rtl w:val="0"/>
          </w:rPr>
          <w:t xml:space="preserve">Memorandum of Understanding Regarding Town Use of Library Meeting Rooms</w:t>
        </w:r>
      </w:hyperlink>
      <w:r w:rsidDel="00000000" w:rsidR="00000000" w:rsidRPr="00000000">
        <w:rPr>
          <w:rtl w:val="0"/>
        </w:rPr>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line="240" w:lineRule="auto"/>
        <w:ind w:left="1440" w:hanging="360"/>
        <w:rPr>
          <w:color w:val="000000"/>
          <w:sz w:val="20"/>
          <w:szCs w:val="20"/>
        </w:rPr>
      </w:pPr>
      <w:r w:rsidDel="00000000" w:rsidR="00000000" w:rsidRPr="00000000">
        <w:rPr>
          <w:rFonts w:ascii="Calibri" w:cs="Calibri" w:eastAsia="Calibri" w:hAnsi="Calibri"/>
          <w:color w:val="000000"/>
          <w:sz w:val="20"/>
          <w:szCs w:val="20"/>
          <w:rtl w:val="0"/>
        </w:rPr>
        <w:t xml:space="preserve">Communications / Community Relations</w:t>
      </w:r>
      <w:r w:rsidDel="00000000" w:rsidR="00000000" w:rsidRPr="00000000">
        <w:rPr>
          <w:rtl w:val="0"/>
        </w:rPr>
      </w:r>
    </w:p>
    <w:p w:rsidR="00000000" w:rsidDel="00000000" w:rsidP="00000000" w:rsidRDefault="00000000" w:rsidRPr="00000000" w14:paraId="00000046">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color w:val="000000"/>
          <w:sz w:val="20"/>
          <w:szCs w:val="20"/>
          <w:rtl w:val="0"/>
        </w:rPr>
        <w:t xml:space="preserve">Recorder articles</w:t>
      </w:r>
      <w:r w:rsidDel="00000000" w:rsidR="00000000" w:rsidRPr="00000000">
        <w:rPr>
          <w:rtl w:val="0"/>
        </w:rPr>
      </w:r>
    </w:p>
    <w:p w:rsidR="00000000" w:rsidDel="00000000" w:rsidP="00000000" w:rsidRDefault="00000000" w:rsidRPr="00000000" w14:paraId="00000047">
      <w:pPr>
        <w:numPr>
          <w:ilvl w:val="3"/>
          <w:numId w:val="1"/>
        </w:numPr>
        <w:spacing w:line="240" w:lineRule="auto"/>
        <w:ind w:left="2880" w:hanging="360"/>
        <w:rPr>
          <w:color w:val="000000"/>
          <w:sz w:val="20"/>
          <w:szCs w:val="20"/>
        </w:rPr>
      </w:pPr>
      <w:r w:rsidDel="00000000" w:rsidR="00000000" w:rsidRPr="00000000">
        <w:rPr>
          <w:rFonts w:ascii="Calibri" w:cs="Calibri" w:eastAsia="Calibri" w:hAnsi="Calibri"/>
          <w:color w:val="000000"/>
          <w:sz w:val="20"/>
          <w:szCs w:val="20"/>
          <w:rtl w:val="0"/>
        </w:rPr>
        <w:t xml:space="preserve">Published article on Curbside pickup</w:t>
      </w:r>
      <w:r w:rsidDel="00000000" w:rsidR="00000000" w:rsidRPr="00000000">
        <w:rPr>
          <w:rtl w:val="0"/>
        </w:rPr>
      </w:r>
    </w:p>
    <w:p w:rsidR="00000000" w:rsidDel="00000000" w:rsidP="00000000" w:rsidRDefault="00000000" w:rsidRPr="00000000" w14:paraId="00000048">
      <w:pPr>
        <w:numPr>
          <w:ilvl w:val="3"/>
          <w:numId w:val="1"/>
        </w:numPr>
        <w:spacing w:line="240" w:lineRule="auto"/>
        <w:ind w:left="2880" w:hanging="360"/>
        <w:rPr>
          <w:color w:val="000000"/>
          <w:sz w:val="20"/>
          <w:szCs w:val="20"/>
        </w:rPr>
      </w:pPr>
      <w:r w:rsidDel="00000000" w:rsidR="00000000" w:rsidRPr="00000000">
        <w:rPr>
          <w:rFonts w:ascii="Calibri" w:cs="Calibri" w:eastAsia="Calibri" w:hAnsi="Calibri"/>
          <w:color w:val="000000"/>
          <w:sz w:val="20"/>
          <w:szCs w:val="20"/>
          <w:rtl w:val="0"/>
        </w:rPr>
        <w:t xml:space="preserve">Bill to follow up on article on LRLB recruitment</w:t>
      </w:r>
      <w:r w:rsidDel="00000000" w:rsidR="00000000" w:rsidRPr="00000000">
        <w:rPr>
          <w:rtl w:val="0"/>
        </w:rPr>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line="240" w:lineRule="auto"/>
        <w:ind w:left="1440" w:hanging="360"/>
        <w:rPr>
          <w:color w:val="000000"/>
          <w:sz w:val="20"/>
          <w:szCs w:val="20"/>
        </w:rPr>
      </w:pPr>
      <w:r w:rsidDel="00000000" w:rsidR="00000000" w:rsidRPr="00000000">
        <w:rPr>
          <w:rFonts w:ascii="Calibri" w:cs="Calibri" w:eastAsia="Calibri" w:hAnsi="Calibri"/>
          <w:color w:val="000000"/>
          <w:sz w:val="20"/>
          <w:szCs w:val="20"/>
          <w:rtl w:val="0"/>
        </w:rPr>
        <w:t xml:space="preserve">HR / Board Development</w:t>
      </w:r>
      <w:r w:rsidDel="00000000" w:rsidR="00000000" w:rsidRPr="00000000">
        <w:rPr>
          <w:rtl w:val="0"/>
        </w:rPr>
      </w:r>
    </w:p>
    <w:p w:rsidR="00000000" w:rsidDel="00000000" w:rsidP="00000000" w:rsidRDefault="00000000" w:rsidRPr="00000000" w14:paraId="0000004A">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color w:val="000000"/>
          <w:sz w:val="20"/>
          <w:szCs w:val="20"/>
          <w:rtl w:val="0"/>
        </w:rPr>
        <w:t xml:space="preserve">Member recruitment</w:t>
      </w:r>
      <w:r w:rsidDel="00000000" w:rsidR="00000000" w:rsidRPr="00000000">
        <w:rPr>
          <w:rtl w:val="0"/>
        </w:rPr>
      </w:r>
    </w:p>
    <w:p w:rsidR="00000000" w:rsidDel="00000000" w:rsidP="00000000" w:rsidRDefault="00000000" w:rsidRPr="00000000" w14:paraId="0000004B">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color w:val="000000"/>
          <w:sz w:val="20"/>
          <w:szCs w:val="20"/>
          <w:rtl w:val="0"/>
        </w:rPr>
        <w:t xml:space="preserve">Trustee bios, photos, copy of application: Board members to write 1-2 sentences on why we joined the board and supply a photo for June Board meeting.</w:t>
      </w:r>
      <w:r w:rsidDel="00000000" w:rsidR="00000000" w:rsidRPr="00000000">
        <w:rPr>
          <w:rtl w:val="0"/>
        </w:rPr>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line="240" w:lineRule="auto"/>
        <w:ind w:left="1440" w:hanging="360"/>
        <w:rPr>
          <w:color w:val="000000"/>
          <w:sz w:val="20"/>
          <w:szCs w:val="20"/>
        </w:rPr>
      </w:pPr>
      <w:r w:rsidDel="00000000" w:rsidR="00000000" w:rsidRPr="00000000">
        <w:rPr>
          <w:rFonts w:ascii="Calibri" w:cs="Calibri" w:eastAsia="Calibri" w:hAnsi="Calibri"/>
          <w:color w:val="000000"/>
          <w:sz w:val="20"/>
          <w:szCs w:val="20"/>
          <w:rtl w:val="0"/>
        </w:rPr>
        <w:t xml:space="preserve">Finance</w:t>
      </w:r>
      <w:r w:rsidDel="00000000" w:rsidR="00000000" w:rsidRPr="00000000">
        <w:rPr>
          <w:rtl w:val="0"/>
        </w:rPr>
      </w:r>
    </w:p>
    <w:p w:rsidR="00000000" w:rsidDel="00000000" w:rsidP="00000000" w:rsidRDefault="00000000" w:rsidRPr="00000000" w14:paraId="0000004D">
      <w:pPr>
        <w:numPr>
          <w:ilvl w:val="2"/>
          <w:numId w:val="1"/>
        </w:numPr>
        <w:spacing w:line="240" w:lineRule="auto"/>
        <w:ind w:left="21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April financials</w:t>
      </w:r>
    </w:p>
    <w:p w:rsidR="00000000" w:rsidDel="00000000" w:rsidP="00000000" w:rsidRDefault="00000000" w:rsidRPr="00000000" w14:paraId="0000004E">
      <w:pPr>
        <w:numPr>
          <w:ilvl w:val="3"/>
          <w:numId w:val="1"/>
        </w:numPr>
        <w:spacing w:line="240" w:lineRule="auto"/>
        <w:ind w:left="288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Kara and Janet to discuss improvements to bookkeeper’s monthly report.</w:t>
      </w:r>
    </w:p>
    <w:p w:rsidR="00000000" w:rsidDel="00000000" w:rsidP="00000000" w:rsidRDefault="00000000" w:rsidRPr="00000000" w14:paraId="0000004F">
      <w:pPr>
        <w:numPr>
          <w:ilvl w:val="3"/>
          <w:numId w:val="1"/>
        </w:numPr>
        <w:spacing w:line="240" w:lineRule="auto"/>
        <w:ind w:left="288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Sandy moved to approve April financials. Bill seconded. All in favor.</w:t>
      </w:r>
    </w:p>
    <w:p w:rsidR="00000000" w:rsidDel="00000000" w:rsidP="00000000" w:rsidRDefault="00000000" w:rsidRPr="00000000" w14:paraId="00000050">
      <w:pPr>
        <w:spacing w:line="240" w:lineRule="auto"/>
        <w:ind w:left="0" w:firstLine="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1">
      <w:pPr>
        <w:numPr>
          <w:ilvl w:val="2"/>
          <w:numId w:val="1"/>
        </w:numPr>
        <w:spacing w:line="240" w:lineRule="auto"/>
        <w:ind w:left="216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State and County budget outlook</w:t>
      </w:r>
    </w:p>
    <w:p w:rsidR="00000000" w:rsidDel="00000000" w:rsidP="00000000" w:rsidRDefault="00000000" w:rsidRPr="00000000" w14:paraId="00000052">
      <w:pPr>
        <w:numPr>
          <w:ilvl w:val="3"/>
          <w:numId w:val="1"/>
        </w:numPr>
        <w:spacing w:line="240" w:lineRule="auto"/>
        <w:ind w:left="288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Discussion about possible reduction in property taxes for year 2022.</w:t>
      </w:r>
    </w:p>
    <w:p w:rsidR="00000000" w:rsidDel="00000000" w:rsidP="00000000" w:rsidRDefault="00000000" w:rsidRPr="00000000" w14:paraId="00000053">
      <w:pPr>
        <w:numPr>
          <w:ilvl w:val="4"/>
          <w:numId w:val="1"/>
        </w:numPr>
        <w:spacing w:line="240" w:lineRule="auto"/>
        <w:ind w:left="360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Rough estimate is 18% lower which roughly translates to approximately $100,000 possible budget decrease in 2022.</w:t>
      </w:r>
    </w:p>
    <w:p w:rsidR="00000000" w:rsidDel="00000000" w:rsidP="00000000" w:rsidRDefault="00000000" w:rsidRPr="00000000" w14:paraId="00000054">
      <w:pPr>
        <w:numPr>
          <w:ilvl w:val="3"/>
          <w:numId w:val="1"/>
        </w:numPr>
        <w:spacing w:line="240" w:lineRule="auto"/>
        <w:ind w:left="288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Discussion about possible repeal of Gallagher.</w:t>
      </w:r>
    </w:p>
    <w:p w:rsidR="00000000" w:rsidDel="00000000" w:rsidP="00000000" w:rsidRDefault="00000000" w:rsidRPr="00000000" w14:paraId="00000055">
      <w:pPr>
        <w:numPr>
          <w:ilvl w:val="4"/>
          <w:numId w:val="1"/>
        </w:numPr>
        <w:spacing w:line="240" w:lineRule="auto"/>
        <w:ind w:left="360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Businesses are having a tough time with shut down of economy and may push to lower commercial property taxes.</w:t>
      </w:r>
    </w:p>
    <w:p w:rsidR="00000000" w:rsidDel="00000000" w:rsidP="00000000" w:rsidRDefault="00000000" w:rsidRPr="00000000" w14:paraId="00000056">
      <w:pPr>
        <w:numPr>
          <w:ilvl w:val="2"/>
          <w:numId w:val="1"/>
        </w:numPr>
        <w:spacing w:line="240" w:lineRule="auto"/>
        <w:ind w:left="2160" w:hanging="360"/>
        <w:rPr>
          <w:rFonts w:ascii="Calibri" w:cs="Calibri" w:eastAsia="Calibri" w:hAnsi="Calibri"/>
          <w:color w:val="000000"/>
          <w:sz w:val="20"/>
          <w:szCs w:val="20"/>
        </w:rPr>
      </w:pPr>
      <w:bookmarkStart w:colFirst="0" w:colLast="0" w:name="_heading=h.30j0zll" w:id="1"/>
      <w:bookmarkEnd w:id="1"/>
      <w:r w:rsidDel="00000000" w:rsidR="00000000" w:rsidRPr="00000000">
        <w:rPr>
          <w:rFonts w:ascii="Calibri" w:cs="Calibri" w:eastAsia="Calibri" w:hAnsi="Calibri"/>
          <w:color w:val="000000"/>
          <w:sz w:val="20"/>
          <w:szCs w:val="20"/>
          <w:rtl w:val="0"/>
        </w:rPr>
        <w:t xml:space="preserve">Discussed reviewing budget in August in light of unknowns: cost of operating new library was interrupted with library COVID shutdown.</w:t>
      </w:r>
    </w:p>
    <w:p w:rsidR="00000000" w:rsidDel="00000000" w:rsidP="00000000" w:rsidRDefault="00000000" w:rsidRPr="00000000" w14:paraId="00000057">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color w:val="000000"/>
          <w:sz w:val="20"/>
          <w:szCs w:val="20"/>
          <w:rtl w:val="0"/>
        </w:rPr>
        <w:t xml:space="preserve">LURA IGA: Negotiations with library and Town are complete and paperwork is signed and filed. All action items are complete at this time. Will not be operative unless and until Town of Lyons makes a decision to proceed with LURA.</w:t>
      </w: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line="24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Other Business: None</w:t>
      </w: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line="24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Calendars</w:t>
      </w:r>
      <w:r w:rsidDel="00000000" w:rsidR="00000000" w:rsidRPr="00000000">
        <w:rPr>
          <w:rtl w:val="0"/>
        </w:rPr>
      </w:r>
    </w:p>
    <w:p w:rsidR="00000000" w:rsidDel="00000000" w:rsidP="00000000" w:rsidRDefault="00000000" w:rsidRPr="00000000" w14:paraId="0000005A">
      <w:pPr>
        <w:numPr>
          <w:ilvl w:val="1"/>
          <w:numId w:val="1"/>
        </w:numPr>
        <w:spacing w:line="240" w:lineRule="auto"/>
        <w:ind w:left="1440" w:hanging="360"/>
        <w:rPr>
          <w:color w:val="000000"/>
          <w:sz w:val="20"/>
          <w:szCs w:val="20"/>
        </w:rPr>
      </w:pPr>
      <w:r w:rsidDel="00000000" w:rsidR="00000000" w:rsidRPr="00000000">
        <w:rPr>
          <w:rFonts w:ascii="Calibri" w:cs="Calibri" w:eastAsia="Calibri" w:hAnsi="Calibri"/>
          <w:sz w:val="20"/>
          <w:szCs w:val="20"/>
          <w:rtl w:val="0"/>
        </w:rPr>
        <w:t xml:space="preserve">May</w:t>
      </w:r>
      <w:r w:rsidDel="00000000" w:rsidR="00000000" w:rsidRPr="00000000">
        <w:rPr>
          <w:rtl w:val="0"/>
        </w:rPr>
      </w:r>
    </w:p>
    <w:p w:rsidR="00000000" w:rsidDel="00000000" w:rsidP="00000000" w:rsidRDefault="00000000" w:rsidRPr="00000000" w14:paraId="0000005B">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sz w:val="20"/>
          <w:szCs w:val="20"/>
          <w:rtl w:val="0"/>
        </w:rPr>
        <w:t xml:space="preserve">Complete audit and file: Kara is reaching out to auditors. She has completed Libraries action items.</w:t>
      </w:r>
      <w:r w:rsidDel="00000000" w:rsidR="00000000" w:rsidRPr="00000000">
        <w:rPr>
          <w:rtl w:val="0"/>
        </w:rPr>
      </w:r>
    </w:p>
    <w:p w:rsidR="00000000" w:rsidDel="00000000" w:rsidP="00000000" w:rsidRDefault="00000000" w:rsidRPr="00000000" w14:paraId="0000005C">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sz w:val="20"/>
          <w:szCs w:val="20"/>
          <w:rtl w:val="0"/>
        </w:rPr>
        <w:t xml:space="preserve">Meet with FP to close out all outstanding Warranty items ahead of June 30. </w:t>
      </w:r>
      <w:r w:rsidDel="00000000" w:rsidR="00000000" w:rsidRPr="00000000">
        <w:rPr>
          <w:rtl w:val="0"/>
        </w:rPr>
      </w:r>
    </w:p>
    <w:p w:rsidR="00000000" w:rsidDel="00000000" w:rsidP="00000000" w:rsidRDefault="00000000" w:rsidRPr="00000000" w14:paraId="0000005D">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sz w:val="20"/>
          <w:szCs w:val="20"/>
          <w:rtl w:val="0"/>
        </w:rPr>
        <w:t xml:space="preserve">Who will represent at monthly Chamber meeting. No Chamber meetings scheduled.</w:t>
      </w:r>
      <w:r w:rsidDel="00000000" w:rsidR="00000000" w:rsidRPr="00000000">
        <w:rPr>
          <w:rtl w:val="0"/>
        </w:rPr>
      </w:r>
    </w:p>
    <w:p w:rsidR="00000000" w:rsidDel="00000000" w:rsidP="00000000" w:rsidRDefault="00000000" w:rsidRPr="00000000" w14:paraId="0000005E">
      <w:pPr>
        <w:numPr>
          <w:ilvl w:val="1"/>
          <w:numId w:val="1"/>
        </w:numPr>
        <w:spacing w:line="240" w:lineRule="auto"/>
        <w:ind w:left="1440" w:hanging="360"/>
        <w:rPr>
          <w:color w:val="000000"/>
          <w:sz w:val="20"/>
          <w:szCs w:val="20"/>
        </w:rPr>
      </w:pPr>
      <w:r w:rsidDel="00000000" w:rsidR="00000000" w:rsidRPr="00000000">
        <w:rPr>
          <w:rFonts w:ascii="Calibri" w:cs="Calibri" w:eastAsia="Calibri" w:hAnsi="Calibri"/>
          <w:sz w:val="20"/>
          <w:szCs w:val="20"/>
          <w:rtl w:val="0"/>
        </w:rPr>
        <w:t xml:space="preserve">June</w:t>
      </w:r>
      <w:r w:rsidDel="00000000" w:rsidR="00000000" w:rsidRPr="00000000">
        <w:rPr>
          <w:rtl w:val="0"/>
        </w:rPr>
      </w:r>
    </w:p>
    <w:p w:rsidR="00000000" w:rsidDel="00000000" w:rsidP="00000000" w:rsidRDefault="00000000" w:rsidRPr="00000000" w14:paraId="0000005F">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sz w:val="20"/>
          <w:szCs w:val="20"/>
          <w:rtl w:val="0"/>
        </w:rPr>
        <w:t xml:space="preserve">Ponder Board and staff appraisals</w:t>
      </w:r>
      <w:r w:rsidDel="00000000" w:rsidR="00000000" w:rsidRPr="00000000">
        <w:rPr>
          <w:rtl w:val="0"/>
        </w:rPr>
      </w:r>
    </w:p>
    <w:p w:rsidR="00000000" w:rsidDel="00000000" w:rsidP="00000000" w:rsidRDefault="00000000" w:rsidRPr="00000000" w14:paraId="00000060">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sz w:val="20"/>
          <w:szCs w:val="20"/>
          <w:rtl w:val="0"/>
        </w:rPr>
        <w:t xml:space="preserve">Audit report to Board. Kara to keep us posted if it will be ready.</w:t>
      </w:r>
      <w:r w:rsidDel="00000000" w:rsidR="00000000" w:rsidRPr="00000000">
        <w:rPr>
          <w:rtl w:val="0"/>
        </w:rPr>
      </w:r>
    </w:p>
    <w:p w:rsidR="00000000" w:rsidDel="00000000" w:rsidP="00000000" w:rsidRDefault="00000000" w:rsidRPr="00000000" w14:paraId="00000061">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sz w:val="20"/>
          <w:szCs w:val="20"/>
          <w:rtl w:val="0"/>
        </w:rPr>
        <w:t xml:space="preserve">Revisit Budgets – any amendments needed? Erin suggests possibly a special budget meeting in August to review current budget.</w:t>
      </w:r>
      <w:r w:rsidDel="00000000" w:rsidR="00000000" w:rsidRPr="00000000">
        <w:rPr>
          <w:rtl w:val="0"/>
        </w:rPr>
      </w:r>
    </w:p>
    <w:p w:rsidR="00000000" w:rsidDel="00000000" w:rsidP="00000000" w:rsidRDefault="00000000" w:rsidRPr="00000000" w14:paraId="00000062">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sz w:val="20"/>
          <w:szCs w:val="20"/>
          <w:rtl w:val="0"/>
        </w:rPr>
        <w:t xml:space="preserve">Who will represent at monthly Chamber meeting?</w:t>
      </w:r>
      <w:r w:rsidDel="00000000" w:rsidR="00000000" w:rsidRPr="00000000">
        <w:rPr>
          <w:rtl w:val="0"/>
        </w:rPr>
      </w:r>
    </w:p>
    <w:p w:rsidR="00000000" w:rsidDel="00000000" w:rsidP="00000000" w:rsidRDefault="00000000" w:rsidRPr="00000000" w14:paraId="00000063">
      <w:pPr>
        <w:numPr>
          <w:ilvl w:val="2"/>
          <w:numId w:val="1"/>
        </w:numPr>
        <w:spacing w:line="240" w:lineRule="auto"/>
        <w:ind w:left="2160" w:hanging="360"/>
        <w:rPr>
          <w:color w:val="000000"/>
          <w:sz w:val="20"/>
          <w:szCs w:val="20"/>
        </w:rPr>
      </w:pPr>
      <w:r w:rsidDel="00000000" w:rsidR="00000000" w:rsidRPr="00000000">
        <w:rPr>
          <w:rFonts w:ascii="Calibri" w:cs="Calibri" w:eastAsia="Calibri" w:hAnsi="Calibri"/>
          <w:sz w:val="20"/>
          <w:szCs w:val="20"/>
          <w:rtl w:val="0"/>
        </w:rPr>
        <w:t xml:space="preserve">Plans to attend SDA annual meeting (may be virtual) in Sept? Erin, Bill and Shirley expressed interest if held Virtually.</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line="24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Next Board Meeting June 16, 2020</w:t>
      </w: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line="240" w:lineRule="auto"/>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Adjourned at 8:13pm</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line="276"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59"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line="259"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0"/>
    <w:qFormat w:val="1"/>
  </w:style>
  <w:style w:type="paragraph" w:styleId="Heading1">
    <w:name w:val="heading 10"/>
    <w:basedOn w:val="Normal"/>
    <w:next w:val="Normal"/>
    <w:uiPriority w:val="9"/>
    <w:qFormat w:val="1"/>
    <w:pPr>
      <w:keepNext w:val="1"/>
      <w:keepLines w:val="1"/>
      <w:spacing w:before="480" w:line="259" w:lineRule="auto"/>
      <w:outlineLvl w:val="0"/>
    </w:pPr>
    <w:rPr>
      <w:rFonts w:ascii="Calibri" w:cs="Calibri" w:eastAsia="Calibri" w:hAnsi="Calibri"/>
      <w:b w:val="1"/>
      <w:color w:val="366091"/>
      <w:sz w:val="28"/>
      <w:szCs w:val="28"/>
    </w:rPr>
  </w:style>
  <w:style w:type="paragraph" w:styleId="Heading2">
    <w:name w:val="heading 20"/>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0"/>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0"/>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0"/>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0"/>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0"/>
    <w:basedOn w:val="Normal"/>
    <w:next w:val="Normal"/>
    <w:uiPriority w:val="10"/>
    <w:qFormat w:val="1"/>
    <w:pPr>
      <w:keepNext w:val="1"/>
      <w:keepLines w:val="1"/>
      <w:spacing w:after="120" w:before="480"/>
    </w:pPr>
    <w:rPr>
      <w:b w:val="1"/>
      <w:sz w:val="72"/>
      <w:szCs w:val="72"/>
    </w:rPr>
  </w:style>
  <w:style w:type="paragraph" w:styleId="Normal0" w:customStyle="1">
    <w:name w:val="Normal00"/>
    <w:qFormat w:val="1"/>
  </w:style>
  <w:style w:type="paragraph" w:styleId="heading10" w:customStyle="1">
    <w:name w:val="heading 100"/>
    <w:basedOn w:val="Normal0"/>
    <w:next w:val="Normal0"/>
    <w:link w:val="Heading1Char"/>
    <w:uiPriority w:val="9"/>
    <w:qFormat w:val="1"/>
    <w:rsid w:val="00CE62A6"/>
    <w:pPr>
      <w:keepNext w:val="1"/>
      <w:keepLines w:val="1"/>
      <w:spacing w:before="480" w:line="259" w:lineRule="auto"/>
      <w:outlineLvl w:val="0"/>
    </w:pPr>
    <w:rPr>
      <w:rFonts w:asciiTheme="majorHAnsi" w:cstheme="majorBidi" w:eastAsiaTheme="majorEastAsia" w:hAnsiTheme="majorHAnsi"/>
      <w:b w:val="1"/>
      <w:bCs w:val="1"/>
      <w:color w:val="365f91" w:themeColor="accent1" w:themeShade="0000BF"/>
      <w:sz w:val="28"/>
      <w:szCs w:val="28"/>
    </w:rPr>
  </w:style>
  <w:style w:type="paragraph" w:styleId="heading20" w:customStyle="1">
    <w:name w:val="heading 200"/>
    <w:basedOn w:val="Normal0"/>
    <w:next w:val="Normal0"/>
    <w:pPr>
      <w:keepNext w:val="1"/>
      <w:keepLines w:val="1"/>
      <w:spacing w:after="80" w:before="360"/>
      <w:outlineLvl w:val="1"/>
    </w:pPr>
    <w:rPr>
      <w:b w:val="1"/>
      <w:sz w:val="36"/>
      <w:szCs w:val="36"/>
    </w:rPr>
  </w:style>
  <w:style w:type="paragraph" w:styleId="heading30" w:customStyle="1">
    <w:name w:val="heading 300"/>
    <w:basedOn w:val="Normal0"/>
    <w:next w:val="Normal0"/>
    <w:pPr>
      <w:keepNext w:val="1"/>
      <w:keepLines w:val="1"/>
      <w:spacing w:after="80" w:before="280"/>
      <w:outlineLvl w:val="2"/>
    </w:pPr>
    <w:rPr>
      <w:b w:val="1"/>
      <w:sz w:val="28"/>
      <w:szCs w:val="28"/>
    </w:rPr>
  </w:style>
  <w:style w:type="paragraph" w:styleId="heading40" w:customStyle="1">
    <w:name w:val="heading 400"/>
    <w:basedOn w:val="Normal0"/>
    <w:next w:val="Normal0"/>
    <w:pPr>
      <w:keepNext w:val="1"/>
      <w:keepLines w:val="1"/>
      <w:spacing w:after="40" w:before="240"/>
      <w:outlineLvl w:val="3"/>
    </w:pPr>
    <w:rPr>
      <w:b w:val="1"/>
    </w:rPr>
  </w:style>
  <w:style w:type="paragraph" w:styleId="heading50" w:customStyle="1">
    <w:name w:val="heading 500"/>
    <w:basedOn w:val="Normal0"/>
    <w:next w:val="Normal0"/>
    <w:pPr>
      <w:keepNext w:val="1"/>
      <w:keepLines w:val="1"/>
      <w:spacing w:after="40" w:before="220"/>
      <w:outlineLvl w:val="4"/>
    </w:pPr>
    <w:rPr>
      <w:b w:val="1"/>
      <w:sz w:val="22"/>
      <w:szCs w:val="22"/>
    </w:rPr>
  </w:style>
  <w:style w:type="paragraph" w:styleId="heading60" w:customStyle="1">
    <w:name w:val="heading 600"/>
    <w:basedOn w:val="Normal0"/>
    <w:next w:val="Normal0"/>
    <w:pPr>
      <w:keepNext w:val="1"/>
      <w:keepLines w:val="1"/>
      <w:spacing w:after="40" w:before="200"/>
      <w:outlineLvl w:val="5"/>
    </w:pPr>
    <w:rPr>
      <w:b w:val="1"/>
      <w:sz w:val="20"/>
      <w:szCs w:val="20"/>
    </w:rPr>
  </w:style>
  <w:style w:type="table" w:styleId="NormalTable0" w:customStyle="1">
    <w:name w:val="Normal Table00"/>
    <w:uiPriority w:val="99"/>
    <w:semiHidden w:val="1"/>
    <w:unhideWhenUsed w:val="1"/>
    <w:tblPr>
      <w:tblInd w:w="0.0" w:type="dxa"/>
      <w:tblCellMar>
        <w:top w:w="0.0" w:type="dxa"/>
        <w:left w:w="108.0" w:type="dxa"/>
        <w:bottom w:w="0.0" w:type="dxa"/>
        <w:right w:w="108.0" w:type="dxa"/>
      </w:tblCellMar>
    </w:tblPr>
  </w:style>
  <w:style w:type="paragraph" w:styleId="Normal1" w:customStyle="1">
    <w:name w:val="Normal1"/>
  </w:style>
  <w:style w:type="paragraph" w:styleId="Title0" w:customStyle="1">
    <w:name w:val="Title00"/>
    <w:basedOn w:val="Normal0"/>
    <w:next w:val="Normal0"/>
    <w:pPr>
      <w:keepNext w:val="1"/>
      <w:keepLines w:val="1"/>
      <w:spacing w:after="120" w:before="480"/>
    </w:pPr>
    <w:rPr>
      <w:b w:val="1"/>
      <w:sz w:val="72"/>
      <w:szCs w:val="72"/>
    </w:rPr>
  </w:style>
  <w:style w:type="paragraph" w:styleId="NormalWeb">
    <w:name w:val="Normal (Web)"/>
    <w:basedOn w:val="Normal0"/>
    <w:uiPriority w:val="99"/>
    <w:semiHidden w:val="1"/>
    <w:unhideWhenUsed w:val="1"/>
    <w:rsid w:val="00140511"/>
    <w:pPr>
      <w:spacing w:after="100" w:afterAutospacing="1" w:before="100" w:beforeAutospacing="1"/>
    </w:pPr>
    <w:rPr>
      <w:rFonts w:ascii="Times New Roman" w:cs="Times New Roman" w:hAnsi="Times New Roman"/>
      <w:sz w:val="20"/>
      <w:szCs w:val="20"/>
    </w:rPr>
  </w:style>
  <w:style w:type="paragraph" w:styleId="ListParagraph">
    <w:name w:val="List Paragraph"/>
    <w:basedOn w:val="Normal0"/>
    <w:uiPriority w:val="34"/>
    <w:qFormat w:val="1"/>
    <w:rsid w:val="008C141D"/>
    <w:pPr>
      <w:ind w:left="720"/>
      <w:contextualSpacing w:val="1"/>
    </w:pPr>
  </w:style>
  <w:style w:type="character" w:styleId="Heading1Char" w:customStyle="1">
    <w:name w:val="Heading 1 Char"/>
    <w:basedOn w:val="DefaultParagraphFont"/>
    <w:link w:val="heading10"/>
    <w:uiPriority w:val="9"/>
    <w:rsid w:val="00CE62A6"/>
    <w:rPr>
      <w:rFonts w:asciiTheme="majorHAnsi" w:cstheme="majorBidi" w:eastAsiaTheme="majorEastAsia" w:hAnsiTheme="majorHAnsi"/>
      <w:b w:val="1"/>
      <w:bCs w:val="1"/>
      <w:color w:val="365f91" w:themeColor="accent1" w:themeShade="0000BF"/>
      <w:sz w:val="28"/>
      <w:szCs w:val="28"/>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NormalTable0"/>
    <w:tblPr>
      <w:tblStyleRowBandSize w:val="1"/>
      <w:tblStyleColBandSize w:val="1"/>
      <w:tblInd w:w="0.0" w:type="dxa"/>
      <w:tblCellMar>
        <w:top w:w="0.0" w:type="dxa"/>
        <w:left w:w="115.0" w:type="dxa"/>
        <w:bottom w:w="0.0" w:type="dxa"/>
        <w:right w:w="115.0" w:type="dxa"/>
      </w:tblCellMar>
    </w:tblPr>
  </w:style>
  <w:style w:type="table" w:styleId="a0" w:customStyle="1">
    <w:basedOn w:val="NormalTable0"/>
    <w:tblPr>
      <w:tblStyleRowBandSize w:val="1"/>
      <w:tblStyleColBandSize w:val="1"/>
      <w:tblInd w:w="0.0" w:type="dxa"/>
      <w:tblCellMar>
        <w:top w:w="0.0" w:type="dxa"/>
        <w:left w:w="115.0" w:type="dxa"/>
        <w:bottom w:w="0.0" w:type="dxa"/>
        <w:right w:w="115.0" w:type="dxa"/>
      </w:tblCellMar>
    </w:tblPr>
  </w:style>
  <w:style w:type="character" w:styleId="Hyperlink">
    <w:name w:val="Hyperlink"/>
    <w:basedOn w:val="DefaultParagraphFont"/>
    <w:uiPriority w:val="99"/>
    <w:semiHidden w:val="1"/>
    <w:unhideWhenUsed w:val="1"/>
    <w:rsid w:val="00447EC9"/>
    <w:rPr>
      <w:color w:val="0000ff"/>
      <w:u w:val="single"/>
    </w:rPr>
  </w:style>
  <w:style w:type="paragraph" w:styleId="Subtitle0" w:customStyle="1">
    <w:name w:val="Subtitle0"/>
    <w:basedOn w:val="Normal0"/>
    <w:next w:val="Normal0"/>
    <w:pPr>
      <w:keepNext w:val="1"/>
      <w:keepLines w:val="1"/>
      <w:spacing w:after="80" w:before="360"/>
    </w:pPr>
    <w:rPr>
      <w:rFonts w:ascii="Georgia" w:cs="Georgia" w:eastAsia="Georgia" w:hAnsi="Georgia"/>
      <w:i w:val="1"/>
      <w:color w:val="666666"/>
      <w:sz w:val="48"/>
      <w:szCs w:val="48"/>
    </w:rPr>
  </w:style>
  <w:style w:type="table" w:styleId="a1" w:customStyle="1">
    <w:basedOn w:val="NormalTable0"/>
    <w:tblPr>
      <w:tblStyleRowBandSize w:val="1"/>
      <w:tblStyleColBandSize w:val="1"/>
      <w:tblInd w:w="0.0" w:type="dxa"/>
      <w:tblCellMar>
        <w:top w:w="0.0" w:type="dxa"/>
        <w:left w:w="115.0" w:type="dxa"/>
        <w:bottom w:w="0.0" w:type="dxa"/>
        <w:right w:w="115.0" w:type="dxa"/>
      </w:tblCellMar>
    </w:tblPr>
  </w:style>
  <w:style w:type="paragraph" w:styleId="paragraph" w:customStyle="1">
    <w:name w:val="paragraph"/>
    <w:basedOn w:val="Normal"/>
    <w:rsid w:val="00EB31B0"/>
    <w:pPr>
      <w:spacing w:after="100" w:afterAutospacing="1" w:before="100" w:beforeAutospacing="1" w:line="240" w:lineRule="auto"/>
      <w:ind w:left="0"/>
    </w:pPr>
    <w:rPr>
      <w:rFonts w:ascii="Times New Roman" w:cs="Times New Roman" w:eastAsia="Times New Roman" w:hAnsi="Times New Roman"/>
    </w:rPr>
  </w:style>
  <w:style w:type="character" w:styleId="normaltextrun" w:customStyle="1">
    <w:name w:val="normaltextrun"/>
    <w:basedOn w:val="DefaultParagraphFont"/>
    <w:rsid w:val="00EB31B0"/>
  </w:style>
  <w:style w:type="character" w:styleId="eop" w:customStyle="1">
    <w:name w:val="eop"/>
    <w:basedOn w:val="DefaultParagraphFont"/>
    <w:rsid w:val="00EB31B0"/>
  </w:style>
  <w:style w:type="paragraph" w:styleId="Subtitle">
    <w:name w:val="Subtitle1"/>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yons.colibraries.org/wp-content/uploads/2020/05/2019-44FINAL-Signed-MOU-Library-Meeting-Ro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QyySYoavgsxZ70jTp7/QPt4EA==">AMUW2mWRjtHsUJrwW7ZmVFRJpbcNTovKbCJZVuO98VQmkVTKlV8NjPI1Yz2Ro8kFQ5dqnqo6G3NXFtSLvu7hGG2jJlbQFKsKyNO+z339rTKE+2ICKYq/warVr043d43u4i5KLJKetttoBlyctdvZH4PMlJFQBAsBZYb4F0e6gliY0Y5bYaCgRNDUOEZiFQOiogG0EZZY4SdQCuzlqERqBBI3Andgjm0B1Q==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2020-05-20T02:56:00.0000000Z</dcterms:created>
  <dc:creator>Shirley Sullivan</dc:creator>
</cp:coreProperties>
</file>